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939" w:rsidRPr="007563D8" w:rsidRDefault="00306939" w:rsidP="00306939">
      <w:pPr>
        <w:pStyle w:val="a3"/>
        <w:spacing w:line="360" w:lineRule="auto"/>
        <w:rPr>
          <w:kern w:val="0"/>
          <w:sz w:val="24"/>
          <w:szCs w:val="24"/>
          <w:lang w:val="uz-Cyrl-UZ"/>
        </w:rPr>
      </w:pPr>
      <w:r w:rsidRPr="007563D8">
        <w:rPr>
          <w:kern w:val="0"/>
          <w:sz w:val="24"/>
          <w:szCs w:val="24"/>
          <w:lang w:val="uz-Cyrl-UZ"/>
        </w:rPr>
        <w:t>РЕВОЛЮЦИЯ ЭНДИ БОШЛАНАЯПТИ.</w:t>
      </w:r>
    </w:p>
    <w:p w:rsidR="00306939" w:rsidRPr="007563D8" w:rsidRDefault="00306939" w:rsidP="00306939">
      <w:pPr>
        <w:spacing w:line="360" w:lineRule="auto"/>
        <w:jc w:val="center"/>
        <w:rPr>
          <w:rFonts w:ascii="Times New Roman" w:hAnsi="Times New Roman" w:cs="Times New Roman"/>
          <w:kern w:val="0"/>
          <w:sz w:val="24"/>
          <w:szCs w:val="24"/>
          <w:lang w:val="uz-Cyrl-UZ"/>
        </w:rPr>
      </w:pPr>
    </w:p>
    <w:p w:rsidR="00306939" w:rsidRPr="00D50C0A" w:rsidRDefault="00306939" w:rsidP="00306939">
      <w:pPr>
        <w:spacing w:line="360" w:lineRule="auto"/>
        <w:jc w:val="center"/>
        <w:rPr>
          <w:rFonts w:ascii="Times New Roman" w:hAnsi="Times New Roman" w:cs="Times New Roman"/>
          <w:b/>
          <w:kern w:val="0"/>
          <w:sz w:val="24"/>
          <w:szCs w:val="24"/>
        </w:rPr>
      </w:pPr>
      <w:r w:rsidRPr="00D50C0A">
        <w:rPr>
          <w:rFonts w:ascii="Times New Roman" w:hAnsi="Times New Roman" w:cs="Times New Roman"/>
          <w:b/>
          <w:kern w:val="0"/>
          <w:sz w:val="24"/>
          <w:szCs w:val="24"/>
        </w:rPr>
        <w:t>Режа:</w:t>
      </w:r>
    </w:p>
    <w:p w:rsidR="00306939" w:rsidRPr="00D50C0A" w:rsidRDefault="00306939" w:rsidP="00306939">
      <w:pPr>
        <w:numPr>
          <w:ilvl w:val="0"/>
          <w:numId w:val="2"/>
        </w:numPr>
        <w:spacing w:line="360" w:lineRule="auto"/>
        <w:jc w:val="both"/>
        <w:rPr>
          <w:rFonts w:ascii="Times New Roman" w:hAnsi="Times New Roman" w:cs="Times New Roman"/>
          <w:b/>
          <w:i/>
          <w:kern w:val="0"/>
          <w:sz w:val="24"/>
          <w:szCs w:val="24"/>
        </w:rPr>
      </w:pPr>
      <w:r w:rsidRPr="00D50C0A">
        <w:rPr>
          <w:rFonts w:ascii="Times New Roman" w:hAnsi="Times New Roman" w:cs="Times New Roman"/>
          <w:b/>
          <w:i/>
          <w:kern w:val="0"/>
          <w:sz w:val="24"/>
          <w:szCs w:val="24"/>
          <w:lang w:val="uz-Cyrl-UZ"/>
        </w:rPr>
        <w:t>e-commerce</w:t>
      </w:r>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тушунчаси</w:t>
      </w:r>
      <w:proofErr w:type="spellEnd"/>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ва</w:t>
      </w:r>
      <w:proofErr w:type="spellEnd"/>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унинг</w:t>
      </w:r>
      <w:proofErr w:type="spellEnd"/>
      <w:r w:rsidRPr="00D50C0A">
        <w:rPr>
          <w:rFonts w:ascii="Times New Roman" w:hAnsi="Times New Roman" w:cs="Times New Roman"/>
          <w:b/>
          <w:i/>
          <w:kern w:val="0"/>
          <w:sz w:val="24"/>
          <w:szCs w:val="24"/>
        </w:rPr>
        <w:t xml:space="preserve"> </w:t>
      </w:r>
      <w:r w:rsidRPr="00D50C0A">
        <w:rPr>
          <w:rFonts w:ascii="Times New Roman" w:hAnsi="Times New Roman" w:cs="Times New Roman"/>
          <w:b/>
          <w:i/>
          <w:kern w:val="0"/>
          <w:sz w:val="24"/>
          <w:szCs w:val="24"/>
          <w:lang w:val="uz-Cyrl-UZ"/>
        </w:rPr>
        <w:t xml:space="preserve">e </w:t>
      </w:r>
      <w:r w:rsidRPr="00D50C0A">
        <w:rPr>
          <w:rFonts w:ascii="Times New Roman" w:hAnsi="Times New Roman" w:cs="Times New Roman"/>
          <w:b/>
          <w:i/>
          <w:kern w:val="0"/>
          <w:sz w:val="24"/>
          <w:szCs w:val="24"/>
        </w:rPr>
        <w:t xml:space="preserve">– </w:t>
      </w:r>
      <w:r w:rsidRPr="00D50C0A">
        <w:rPr>
          <w:rFonts w:ascii="Times New Roman" w:hAnsi="Times New Roman" w:cs="Times New Roman"/>
          <w:b/>
          <w:i/>
          <w:kern w:val="0"/>
          <w:sz w:val="24"/>
          <w:szCs w:val="24"/>
          <w:lang w:val="en-US"/>
        </w:rPr>
        <w:t>business</w:t>
      </w:r>
      <w:r w:rsidRPr="00D50C0A">
        <w:rPr>
          <w:rFonts w:ascii="Times New Roman" w:hAnsi="Times New Roman" w:cs="Times New Roman"/>
          <w:b/>
          <w:i/>
          <w:kern w:val="0"/>
          <w:sz w:val="24"/>
          <w:szCs w:val="24"/>
        </w:rPr>
        <w:t xml:space="preserve"> дан </w:t>
      </w:r>
      <w:proofErr w:type="spellStart"/>
      <w:r w:rsidRPr="00D50C0A">
        <w:rPr>
          <w:rFonts w:ascii="Times New Roman" w:hAnsi="Times New Roman" w:cs="Times New Roman"/>
          <w:b/>
          <w:i/>
          <w:kern w:val="0"/>
          <w:sz w:val="24"/>
          <w:szCs w:val="24"/>
        </w:rPr>
        <w:t>фарки</w:t>
      </w:r>
      <w:proofErr w:type="spellEnd"/>
      <w:r w:rsidRPr="00D50C0A">
        <w:rPr>
          <w:rFonts w:ascii="Times New Roman" w:hAnsi="Times New Roman" w:cs="Times New Roman"/>
          <w:b/>
          <w:i/>
          <w:kern w:val="0"/>
          <w:sz w:val="24"/>
          <w:szCs w:val="24"/>
        </w:rPr>
        <w:t>.</w:t>
      </w:r>
    </w:p>
    <w:p w:rsidR="00306939" w:rsidRPr="00D50C0A" w:rsidRDefault="00306939" w:rsidP="00306939">
      <w:pPr>
        <w:numPr>
          <w:ilvl w:val="0"/>
          <w:numId w:val="2"/>
        </w:numPr>
        <w:spacing w:line="360" w:lineRule="auto"/>
        <w:jc w:val="both"/>
        <w:rPr>
          <w:rFonts w:ascii="Times New Roman" w:hAnsi="Times New Roman" w:cs="Times New Roman"/>
          <w:b/>
          <w:i/>
          <w:kern w:val="0"/>
          <w:sz w:val="24"/>
          <w:szCs w:val="24"/>
        </w:rPr>
      </w:pPr>
      <w:r w:rsidRPr="00D50C0A">
        <w:rPr>
          <w:rFonts w:ascii="Times New Roman" w:hAnsi="Times New Roman" w:cs="Times New Roman"/>
          <w:b/>
          <w:i/>
          <w:kern w:val="0"/>
          <w:sz w:val="24"/>
          <w:szCs w:val="24"/>
          <w:lang w:val="uz-Cyrl-UZ"/>
        </w:rPr>
        <w:t>e-commerce</w:t>
      </w:r>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технологиясининг</w:t>
      </w:r>
      <w:proofErr w:type="spellEnd"/>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хусусиятлари</w:t>
      </w:r>
      <w:proofErr w:type="spellEnd"/>
      <w:r w:rsidRPr="00D50C0A">
        <w:rPr>
          <w:rFonts w:ascii="Times New Roman" w:hAnsi="Times New Roman" w:cs="Times New Roman"/>
          <w:b/>
          <w:i/>
          <w:kern w:val="0"/>
          <w:sz w:val="24"/>
          <w:szCs w:val="24"/>
        </w:rPr>
        <w:t>.</w:t>
      </w:r>
    </w:p>
    <w:p w:rsidR="00306939" w:rsidRPr="00D50C0A" w:rsidRDefault="00306939" w:rsidP="00306939">
      <w:pPr>
        <w:numPr>
          <w:ilvl w:val="0"/>
          <w:numId w:val="2"/>
        </w:numPr>
        <w:spacing w:line="360" w:lineRule="auto"/>
        <w:jc w:val="both"/>
        <w:rPr>
          <w:rFonts w:ascii="Times New Roman" w:hAnsi="Times New Roman" w:cs="Times New Roman"/>
          <w:b/>
          <w:i/>
          <w:kern w:val="0"/>
          <w:sz w:val="24"/>
          <w:szCs w:val="24"/>
        </w:rPr>
      </w:pPr>
      <w:r w:rsidRPr="00D50C0A">
        <w:rPr>
          <w:rFonts w:ascii="Times New Roman" w:hAnsi="Times New Roman" w:cs="Times New Roman"/>
          <w:b/>
          <w:i/>
          <w:kern w:val="0"/>
          <w:sz w:val="24"/>
          <w:szCs w:val="24"/>
          <w:lang w:val="uz-Cyrl-UZ"/>
        </w:rPr>
        <w:t>e-commerce</w:t>
      </w:r>
      <w:r w:rsidRPr="00D50C0A">
        <w:rPr>
          <w:rFonts w:ascii="Times New Roman" w:hAnsi="Times New Roman" w:cs="Times New Roman"/>
          <w:b/>
          <w:i/>
          <w:kern w:val="0"/>
          <w:sz w:val="24"/>
          <w:szCs w:val="24"/>
        </w:rPr>
        <w:t xml:space="preserve"> </w:t>
      </w:r>
      <w:proofErr w:type="spellStart"/>
      <w:r w:rsidRPr="00D50C0A">
        <w:rPr>
          <w:rFonts w:ascii="Times New Roman" w:hAnsi="Times New Roman" w:cs="Times New Roman"/>
          <w:b/>
          <w:i/>
          <w:kern w:val="0"/>
          <w:sz w:val="24"/>
          <w:szCs w:val="24"/>
        </w:rPr>
        <w:t>турлари</w:t>
      </w:r>
      <w:proofErr w:type="spellEnd"/>
      <w:r w:rsidRPr="00D50C0A">
        <w:rPr>
          <w:rFonts w:ascii="Times New Roman" w:hAnsi="Times New Roman" w:cs="Times New Roman"/>
          <w:b/>
          <w:i/>
          <w:kern w:val="0"/>
          <w:sz w:val="24"/>
          <w:szCs w:val="24"/>
        </w:rPr>
        <w:t>.</w:t>
      </w:r>
    </w:p>
    <w:p w:rsidR="00306939" w:rsidRPr="00D50C0A" w:rsidRDefault="00306939" w:rsidP="00306939">
      <w:pPr>
        <w:spacing w:line="360" w:lineRule="auto"/>
        <w:jc w:val="both"/>
        <w:rPr>
          <w:rFonts w:ascii="Times New Roman" w:hAnsi="Times New Roman" w:cs="Times New Roman"/>
          <w:kern w:val="0"/>
          <w:sz w:val="24"/>
          <w:szCs w:val="24"/>
        </w:rPr>
      </w:pPr>
      <w:bookmarkStart w:id="0" w:name="_GoBack"/>
      <w:bookmarkEnd w:id="0"/>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 xml:space="preserve">Маълумки, 1994 йилда электрон коммерция ёки e-commerce деган тушунчанинг ўзи йўқ эди. Бугунги кунда 9-10 йил ўтгандан сўнг, 30 млн.дан ортиқ америкалик истеъмолчилар 65 млрд доллардан ортиқ маблағларини “бутун дунё ўргимчаги” “World Wide Web”дан махсулот сотиб олиш ва хизматидан фойдаланишга сарфлайдилар. </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1995 йил бошлариданоқ коммерциянинг электрон коммерция ёки e-commerce деб аталувчан бу тури йилига 100% ўсишга эришиб, биринчи рақамли электрон бозор асосини ташкил қилди.</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Назариётчиларнинг башоратига кўра, 2006 йилда итеъмолчилар 250 миллиард доллар, компаниялар эса 5,4 триллион долларини электрон жараёнларга сарфлайдилар.</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Таъкидлаш лозимки, e-commerce дастлабки 6 йилида бўлган тез ўсиш ва ўзгаришлар электрон революциянинг 30 секунд деб аталувчи бошланиши ташкил этади.</w:t>
      </w:r>
    </w:p>
    <w:p w:rsidR="00306939" w:rsidRPr="008D3BA8" w:rsidRDefault="00306939" w:rsidP="00306939">
      <w:pPr>
        <w:spacing w:line="360" w:lineRule="auto"/>
        <w:jc w:val="both"/>
        <w:rPr>
          <w:rFonts w:ascii="Times New Roman" w:hAnsi="Times New Roman" w:cs="Times New Roman"/>
          <w:b/>
          <w:kern w:val="0"/>
          <w:sz w:val="24"/>
          <w:szCs w:val="24"/>
          <w:lang w:val="uz-Cyrl-UZ"/>
        </w:rPr>
      </w:pPr>
      <w:r w:rsidRPr="008D3BA8">
        <w:rPr>
          <w:rFonts w:ascii="Times New Roman" w:hAnsi="Times New Roman" w:cs="Times New Roman"/>
          <w:b/>
          <w:kern w:val="0"/>
          <w:sz w:val="24"/>
          <w:szCs w:val="24"/>
          <w:lang w:val="uz-Cyrl-UZ"/>
        </w:rPr>
        <w:t>E-</w:t>
      </w:r>
      <w:r w:rsidRPr="00306939">
        <w:rPr>
          <w:rFonts w:ascii="Times New Roman" w:hAnsi="Times New Roman" w:cs="Times New Roman"/>
          <w:b/>
          <w:kern w:val="0"/>
          <w:sz w:val="24"/>
          <w:szCs w:val="24"/>
          <w:lang w:val="uz-Cyrl-UZ"/>
        </w:rPr>
        <w:t>c</w:t>
      </w:r>
      <w:r w:rsidRPr="008D3BA8">
        <w:rPr>
          <w:rFonts w:ascii="Times New Roman" w:hAnsi="Times New Roman" w:cs="Times New Roman"/>
          <w:b/>
          <w:kern w:val="0"/>
          <w:sz w:val="24"/>
          <w:szCs w:val="24"/>
          <w:lang w:val="uz-Cyrl-UZ"/>
        </w:rPr>
        <w:t>ommerce нима?</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e-commerce бизнес юритиш учун интернет ва World Wide Web ни қўллаш. Бошқача қилиб айтганда, курс ташкилот ва якка шахслар ўртасида рақамли коммерция жараёнларига мослашади (концентрируется).</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 xml:space="preserve">Рақамли жараёнлар, яна бошқача қилиб айтганда, рақамли транзакциялар ўзларига ҳамма рақамли технологияларни бажаришни мужассамлаштирган. Бу асосан интернетда ва Web да. Ташкилотлар ва якка шахслар ўртасида пулни махсулот ва хизматларга ҳақ тўлаш алмаштириш жараёни коммерция транзакциясидир. </w:t>
      </w:r>
    </w:p>
    <w:p w:rsidR="00306939" w:rsidRPr="00306939" w:rsidRDefault="00306939" w:rsidP="00306939">
      <w:pPr>
        <w:spacing w:line="360" w:lineRule="auto"/>
        <w:jc w:val="both"/>
        <w:rPr>
          <w:rFonts w:ascii="Times New Roman" w:hAnsi="Times New Roman" w:cs="Times New Roman"/>
          <w:b/>
          <w:kern w:val="0"/>
          <w:sz w:val="24"/>
          <w:szCs w:val="24"/>
          <w:lang w:val="uz-Cyrl-UZ"/>
        </w:rPr>
      </w:pPr>
    </w:p>
    <w:p w:rsidR="00306939" w:rsidRPr="008D3BA8" w:rsidRDefault="00306939" w:rsidP="00306939">
      <w:pPr>
        <w:spacing w:line="360" w:lineRule="auto"/>
        <w:jc w:val="both"/>
        <w:rPr>
          <w:rFonts w:ascii="Times New Roman" w:hAnsi="Times New Roman" w:cs="Times New Roman"/>
          <w:b/>
          <w:kern w:val="0"/>
          <w:sz w:val="24"/>
          <w:szCs w:val="24"/>
          <w:lang w:val="uz-Cyrl-UZ"/>
        </w:rPr>
      </w:pPr>
      <w:r w:rsidRPr="008D3BA8">
        <w:rPr>
          <w:rFonts w:ascii="Times New Roman" w:hAnsi="Times New Roman" w:cs="Times New Roman"/>
          <w:b/>
          <w:kern w:val="0"/>
          <w:sz w:val="24"/>
          <w:szCs w:val="24"/>
          <w:lang w:val="uz-Cyrl-UZ"/>
        </w:rPr>
        <w:t xml:space="preserve">e-commerce ва e </w:t>
      </w:r>
      <w:r w:rsidRPr="008D3BA8">
        <w:rPr>
          <w:rFonts w:ascii="Times New Roman" w:hAnsi="Times New Roman" w:cs="Times New Roman"/>
          <w:b/>
          <w:kern w:val="0"/>
          <w:sz w:val="24"/>
          <w:szCs w:val="24"/>
          <w:lang w:val="en-US"/>
        </w:rPr>
        <w:t xml:space="preserve">– business </w:t>
      </w:r>
      <w:r w:rsidRPr="008D3BA8">
        <w:rPr>
          <w:rFonts w:ascii="Times New Roman" w:hAnsi="Times New Roman" w:cs="Times New Roman"/>
          <w:b/>
          <w:kern w:val="0"/>
          <w:sz w:val="24"/>
          <w:szCs w:val="24"/>
          <w:lang w:val="uz-Cyrl-UZ"/>
        </w:rPr>
        <w:t xml:space="preserve">орасидаги фарқ. </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Консультантлар ва академиклар ўртасида e-commerceнинг моҳияти ва e-commerce билан e – business орасидаги чегаралар ҳақида музокаралар олиб борилади. Баъзилари e-</w:t>
      </w:r>
      <w:r w:rsidRPr="008D3BA8">
        <w:rPr>
          <w:rFonts w:ascii="Times New Roman" w:hAnsi="Times New Roman" w:cs="Times New Roman"/>
          <w:kern w:val="0"/>
          <w:sz w:val="24"/>
          <w:szCs w:val="24"/>
          <w:lang w:val="uz-Cyrl-UZ"/>
        </w:rPr>
        <w:lastRenderedPageBreak/>
        <w:t>commerce билан e-business ўртасидаги фарқни чегаралаш мақсадга мувофиқ бўларди. Чунки улар икки алоҳида феноменга боғлиқ.</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Мақсадга мувофиқ, e-business атамаси компания ичидаги рақамли транзакция ва жараёнларни белгилаш учун қўлланилади. Бунга компаниянинг назоратида бўлган ахборот тизимлари хам  киради. Кўпинча ташкилотдан ташқарида бўладиган пуллик муомалалар e-business транзакция коммерциясига кирмайди. Масалан:</w:t>
      </w:r>
    </w:p>
    <w:p w:rsidR="00306939" w:rsidRPr="00306939" w:rsidRDefault="00306939" w:rsidP="00306939">
      <w:pPr>
        <w:spacing w:line="360" w:lineRule="auto"/>
        <w:jc w:val="both"/>
        <w:rPr>
          <w:rFonts w:ascii="Times New Roman" w:hAnsi="Times New Roman" w:cs="Times New Roman"/>
          <w:kern w:val="0"/>
          <w:sz w:val="24"/>
          <w:szCs w:val="24"/>
          <w:lang w:val="uz-Cyrl-UZ"/>
        </w:rPr>
      </w:pPr>
    </w:p>
    <w:p w:rsidR="00306939" w:rsidRPr="008D3BA8" w:rsidRDefault="00306939" w:rsidP="00306939">
      <w:pPr>
        <w:spacing w:line="360" w:lineRule="auto"/>
        <w:jc w:val="both"/>
        <w:rPr>
          <w:rFonts w:ascii="Times New Roman" w:hAnsi="Times New Roman" w:cs="Times New Roman"/>
          <w:b/>
          <w:kern w:val="0"/>
          <w:sz w:val="24"/>
          <w:szCs w:val="24"/>
          <w:lang w:val="uz-Cyrl-UZ"/>
        </w:rPr>
      </w:pPr>
      <w:r w:rsidRPr="008D3BA8">
        <w:rPr>
          <w:rFonts w:ascii="Times New Roman" w:hAnsi="Times New Roman" w:cs="Times New Roman"/>
          <w:b/>
          <w:kern w:val="0"/>
          <w:sz w:val="24"/>
          <w:szCs w:val="24"/>
          <w:lang w:val="uz-Cyrl-UZ"/>
        </w:rPr>
        <w:tab/>
        <w:t>E-commerce технологиясининг етти ноёб сифатлари:</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lang w:val="uz-Cyrl-UZ"/>
        </w:rPr>
        <w:tab/>
        <w:t>e-commerce технологиясининг ҳар бир текислиги, бизнесни олиб бориш учун уларнинг аҳамияти алоҳида диққатга сазовор бўлиб, қисқача ўрганиш ва уни анънавий ва коммерция бошқа формалари билан таққослаш.</w:t>
      </w:r>
    </w:p>
    <w:p w:rsidR="00306939" w:rsidRPr="008D3BA8" w:rsidRDefault="00306939" w:rsidP="00306939">
      <w:pPr>
        <w:spacing w:line="360" w:lineRule="auto"/>
        <w:jc w:val="both"/>
        <w:rPr>
          <w:rFonts w:ascii="Times New Roman" w:hAnsi="Times New Roman" w:cs="Times New Roman"/>
          <w:b/>
          <w:kern w:val="0"/>
          <w:sz w:val="24"/>
          <w:szCs w:val="24"/>
          <w:lang w:val="uz-Cyrl-UZ"/>
        </w:rPr>
      </w:pPr>
      <w:r w:rsidRPr="008D3BA8">
        <w:rPr>
          <w:rFonts w:ascii="Times New Roman" w:hAnsi="Times New Roman" w:cs="Times New Roman"/>
          <w:kern w:val="0"/>
          <w:sz w:val="24"/>
          <w:szCs w:val="24"/>
          <w:lang w:val="uz-Cyrl-UZ"/>
        </w:rPr>
        <w:tab/>
      </w:r>
      <w:r w:rsidRPr="008D3BA8">
        <w:rPr>
          <w:rFonts w:ascii="Times New Roman" w:hAnsi="Times New Roman" w:cs="Times New Roman"/>
          <w:b/>
          <w:kern w:val="0"/>
          <w:sz w:val="24"/>
          <w:szCs w:val="24"/>
          <w:lang w:val="uz-Cyrl-UZ"/>
        </w:rPr>
        <w:t>1. Оммабоплиги.</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Анъанавий коммерцияда бозор - бу физик жой бўлиб, бу ерда субъектлар олди – берди ишларини бажарадилар, e-commerce – оммабоп.</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Бу демак, у ҳамма ерда хохлаган вақтда, куннинг 24 соатида, ҳафтанинг 7 кунида ҳамма учун. У бозорни физик жойдан озод қилади ва тўғридан тўғри офисда уйда хаттоки машинада телефон билан электрон коммерцияни қўллаб компьютер орқали ҳарид қилиш имконини беради. Истеъмолчи нуқтаи назарида оммабоплик бозорда қатнашиш ҳаражатларини  - олди-сотди жараёни харажатларини йўқотади.</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-E-commerce технологияси тижорат транзакцияларга ҳар қандай чегараларни, яъни маданий ва миллий чегараларни кесиб ўтиш имконини беради. E-commerce бозорининг потенциал ўлчамлари кундан-кунга ошиб бормоқда.</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 xml:space="preserve">-E-commerce технологиясининг ноёб хусусиятларидан бири, бу </w:t>
      </w:r>
      <w:r w:rsidRPr="008D3BA8">
        <w:rPr>
          <w:rFonts w:ascii="Times New Roman" w:hAnsi="Times New Roman" w:cs="Times New Roman"/>
          <w:b/>
          <w:kern w:val="0"/>
          <w:sz w:val="24"/>
          <w:szCs w:val="24"/>
          <w:lang w:val="uz-Cyrl-UZ"/>
        </w:rPr>
        <w:t>интернетнинг техник стандартлари</w:t>
      </w:r>
      <w:r w:rsidRPr="008D3BA8">
        <w:rPr>
          <w:rFonts w:ascii="Times New Roman" w:hAnsi="Times New Roman" w:cs="Times New Roman"/>
          <w:kern w:val="0"/>
          <w:sz w:val="24"/>
          <w:szCs w:val="24"/>
          <w:lang w:val="uz-Cyrl-UZ"/>
        </w:rPr>
        <w:t>, шу билан бирга e-commerceнинг техник стандартлари ҳамма миллат ва элат учун универсалдир.</w:t>
      </w:r>
    </w:p>
    <w:p w:rsidR="00306939" w:rsidRPr="008D3BA8" w:rsidRDefault="00306939" w:rsidP="00306939">
      <w:pPr>
        <w:spacing w:line="360" w:lineRule="auto"/>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ab/>
        <w:t>-E-commerceнинг универсал техник стандартлари бозорга кириш харажатларини, яъни товарни бозорга чиқариш ва бозор хизматидан фойдаланиш харажатларини камайтиради.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Ахборот мўл – кўллиги</w:t>
      </w:r>
      <w:r w:rsidRPr="008D3BA8">
        <w:rPr>
          <w:rFonts w:ascii="Times New Roman" w:hAnsi="Times New Roman" w:cs="Times New Roman"/>
          <w:kern w:val="0"/>
          <w:sz w:val="24"/>
          <w:szCs w:val="24"/>
          <w:lang w:val="uz-Cyrl-UZ"/>
        </w:rPr>
        <w:t xml:space="preserve"> мулоқотнинг мазмуни ва мураккаблик даражасига боғлиқ. Анъанавий бозорлар, сотувчилар ва кичкина магазинлар катта ахборот мўл – кўллигига эга: улар  яккама-якка харидда шахсий хизмат кўрсатиш қобилиятига эга.</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lastRenderedPageBreak/>
        <w:t>Интерактивлик</w:t>
      </w:r>
      <w:r w:rsidRPr="008D3BA8">
        <w:rPr>
          <w:rFonts w:ascii="Times New Roman" w:hAnsi="Times New Roman" w:cs="Times New Roman"/>
          <w:kern w:val="0"/>
          <w:sz w:val="24"/>
          <w:szCs w:val="24"/>
          <w:lang w:val="uz-Cyrl-UZ"/>
        </w:rPr>
        <w:t xml:space="preserve"> –ХХ асрнинг исталган коммерция технологияларидан фарқли, телефондан ташқари  e-commerce технологияси интерактив, яъни сотувчи ва харидор ўртасида икки томонлма коммуникацияни ўрнатади.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Телевидение, масалан, телетомошабинга ёки қайсидир бир формани тўлдиришни талаб қила олмайди. Интерактивлик сотувчига истеъмолчи билан юзма-юз, чуқурроқ ва глобал ўлчамда мулоқотга киришга имкон беради.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Ахборот зичлиги</w:t>
      </w:r>
      <w:r w:rsidRPr="008D3BA8">
        <w:rPr>
          <w:rFonts w:ascii="Times New Roman" w:hAnsi="Times New Roman" w:cs="Times New Roman"/>
          <w:kern w:val="0"/>
          <w:sz w:val="24"/>
          <w:szCs w:val="24"/>
          <w:lang w:val="uz-Cyrl-UZ"/>
        </w:rPr>
        <w:t>. Интернет ва Web ахборот зичлигини оширади, информациянинг умумий хажми ва сифатидан ҳамма бозор қатнашчилари, истеъмолчилар ва сотувчилар фойдаланиши мумкин. E-commerce  технологияси ахборот йиғишга, уни сақлаш, ишлов бериш харжларини ва коммуникация харажатларини қисқартиради. Шу билан бир вақтда бу технология ахборот оқимини, аниқликни ва хронологиясини оширади, ахборотни ҳар қачонгидан ҳам фойдалироқ ва кераклироқ бўлиш имконини беради. Натижада ахборот кенг кўламли, арзон ва юқори сифатли бўлади.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Адаптация</w:t>
      </w:r>
      <w:r w:rsidRPr="008D3BA8">
        <w:rPr>
          <w:rFonts w:ascii="Times New Roman" w:hAnsi="Times New Roman" w:cs="Times New Roman"/>
          <w:kern w:val="0"/>
          <w:sz w:val="24"/>
          <w:szCs w:val="24"/>
          <w:lang w:val="uz-Cyrl-UZ"/>
        </w:rPr>
        <w:t>. E-commerce технологияси шахсга мослашиб қўллаш имконини беради. Бу технология ёрдамида маҳсулот ёки хизмат турини ўзгартирган мижозни ўз вақтида хулқига ва олдинги нарх-навосига мослашиш имконига эга.</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 xml:space="preserve">E-commerce технологиясининг интерактивлигини инобатга олиб, харид пайтида мижоз ҳақида жуда кўп миқдорда ахборот йиғиш мумкин. Ахборот зичлигининг ошиши билан олдинги харидлар ва мижоз хулқи ҳақида кўплаб информация сақлаш ва қўллаш мумкин. Демак анъанавий коммерция технологияси ёрдамида аниқ шахсга мослашиш ёки адаптацияга эришиш мумкин эмас. </w:t>
      </w:r>
    </w:p>
    <w:p w:rsidR="00306939" w:rsidRPr="00306939" w:rsidRDefault="00306939" w:rsidP="00306939">
      <w:pPr>
        <w:pStyle w:val="a4"/>
        <w:rPr>
          <w:kern w:val="0"/>
          <w:sz w:val="24"/>
          <w:szCs w:val="24"/>
        </w:rPr>
      </w:pPr>
    </w:p>
    <w:p w:rsidR="00306939" w:rsidRPr="008D3BA8" w:rsidRDefault="00306939" w:rsidP="00306939">
      <w:pPr>
        <w:pStyle w:val="a4"/>
        <w:rPr>
          <w:kern w:val="0"/>
          <w:sz w:val="24"/>
          <w:szCs w:val="24"/>
        </w:rPr>
      </w:pPr>
      <w:r w:rsidRPr="008D3BA8">
        <w:rPr>
          <w:kern w:val="0"/>
          <w:sz w:val="24"/>
          <w:szCs w:val="24"/>
        </w:rPr>
        <w:t>E-commerce турлари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E-commerceнинг асосан 5 тури мавжуд булиб, булар бир-бирларидан ҳар хил хусусиятлари билан ажралиб туради.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В2С-</w:t>
      </w:r>
      <w:r w:rsidRPr="008D3BA8">
        <w:rPr>
          <w:rFonts w:ascii="Times New Roman" w:hAnsi="Times New Roman" w:cs="Times New Roman"/>
          <w:b/>
          <w:kern w:val="0"/>
          <w:sz w:val="24"/>
          <w:szCs w:val="24"/>
          <w:lang w:val="uz-Cyrl-UZ"/>
        </w:rPr>
        <w:t xml:space="preserve"> (харидор учун бизнес)</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b/>
          <w:bCs w:val="0"/>
          <w:iCs w:val="0"/>
          <w:spacing w:val="-15"/>
          <w:kern w:val="0"/>
          <w:sz w:val="24"/>
          <w:szCs w:val="24"/>
          <w:lang w:val="uz-Cyrl-UZ" w:eastAsia="en-US"/>
        </w:rPr>
        <w:t xml:space="preserve">(Business-to-Consumer, B2C) </w:t>
      </w:r>
      <w:r w:rsidRPr="008D3BA8">
        <w:rPr>
          <w:rFonts w:ascii="Times New Roman" w:hAnsi="Times New Roman" w:cs="Times New Roman"/>
          <w:kern w:val="0"/>
          <w:sz w:val="24"/>
          <w:szCs w:val="24"/>
          <w:lang w:val="uz-Cyrl-UZ"/>
        </w:rPr>
        <w:t>-бу е-commerceнинг энг кўп тарқалган тури булиб, хажми унча катта бўлмасада, 1995 йилга нисбатан геометрик прогресс билан ўсди. В2С категориясининг бизнес моделлари: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-портал,</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lang w:val="en-US"/>
        </w:rPr>
        <w:t>on</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line</w:t>
      </w:r>
      <w:r w:rsidRPr="008D3BA8">
        <w:rPr>
          <w:rFonts w:ascii="Times New Roman" w:hAnsi="Times New Roman" w:cs="Times New Roman"/>
          <w:kern w:val="0"/>
          <w:sz w:val="24"/>
          <w:szCs w:val="24"/>
          <w:lang w:val="uz-Cyrl-UZ"/>
        </w:rPr>
        <w:t xml:space="preserve"> сотувчи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-мазмунни таъминловчи</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lastRenderedPageBreak/>
        <w:t>-транзакцион брокерлар</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-бозорни ташкил этувчилар</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-хизматни таъминловчилар</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-мулоқотни таъминловчилар</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 xml:space="preserve">В2В-(бизнес учун бизнес)- </w:t>
      </w:r>
      <w:r w:rsidRPr="008D3BA8">
        <w:rPr>
          <w:rFonts w:ascii="Times New Roman" w:hAnsi="Times New Roman" w:cs="Times New Roman"/>
          <w:b/>
          <w:bCs w:val="0"/>
          <w:iCs w:val="0"/>
          <w:spacing w:val="-15"/>
          <w:kern w:val="0"/>
          <w:sz w:val="24"/>
          <w:szCs w:val="24"/>
          <w:lang w:eastAsia="en-US"/>
        </w:rPr>
        <w:t>(</w:t>
      </w:r>
      <w:r w:rsidRPr="008D3BA8">
        <w:rPr>
          <w:rFonts w:ascii="Times New Roman" w:hAnsi="Times New Roman" w:cs="Times New Roman"/>
          <w:b/>
          <w:bCs w:val="0"/>
          <w:iCs w:val="0"/>
          <w:spacing w:val="-15"/>
          <w:kern w:val="0"/>
          <w:sz w:val="24"/>
          <w:szCs w:val="24"/>
          <w:lang w:val="en-US" w:eastAsia="en-US"/>
        </w:rPr>
        <w:t>Business</w:t>
      </w:r>
      <w:r w:rsidRPr="008D3BA8">
        <w:rPr>
          <w:rFonts w:ascii="Times New Roman" w:hAnsi="Times New Roman" w:cs="Times New Roman"/>
          <w:b/>
          <w:bCs w:val="0"/>
          <w:iCs w:val="0"/>
          <w:spacing w:val="-15"/>
          <w:kern w:val="0"/>
          <w:sz w:val="24"/>
          <w:szCs w:val="24"/>
          <w:lang w:eastAsia="en-US"/>
        </w:rPr>
        <w:t>-</w:t>
      </w:r>
      <w:r w:rsidRPr="008D3BA8">
        <w:rPr>
          <w:rFonts w:ascii="Times New Roman" w:hAnsi="Times New Roman" w:cs="Times New Roman"/>
          <w:b/>
          <w:bCs w:val="0"/>
          <w:iCs w:val="0"/>
          <w:spacing w:val="-15"/>
          <w:kern w:val="0"/>
          <w:sz w:val="24"/>
          <w:szCs w:val="24"/>
          <w:lang w:val="en-US" w:eastAsia="en-US"/>
        </w:rPr>
        <w:t>to</w:t>
      </w:r>
      <w:r w:rsidRPr="008D3BA8">
        <w:rPr>
          <w:rFonts w:ascii="Times New Roman" w:hAnsi="Times New Roman" w:cs="Times New Roman"/>
          <w:b/>
          <w:bCs w:val="0"/>
          <w:iCs w:val="0"/>
          <w:spacing w:val="-15"/>
          <w:kern w:val="0"/>
          <w:sz w:val="24"/>
          <w:szCs w:val="24"/>
          <w:lang w:eastAsia="en-US"/>
        </w:rPr>
        <w:t>-</w:t>
      </w:r>
      <w:r w:rsidRPr="008D3BA8">
        <w:rPr>
          <w:rFonts w:ascii="Times New Roman" w:hAnsi="Times New Roman" w:cs="Times New Roman"/>
          <w:b/>
          <w:bCs w:val="0"/>
          <w:iCs w:val="0"/>
          <w:spacing w:val="-15"/>
          <w:kern w:val="0"/>
          <w:sz w:val="24"/>
          <w:szCs w:val="24"/>
          <w:lang w:val="en-US" w:eastAsia="en-US"/>
        </w:rPr>
        <w:t>Business</w:t>
      </w:r>
      <w:r w:rsidRPr="008D3BA8">
        <w:rPr>
          <w:rFonts w:ascii="Times New Roman" w:hAnsi="Times New Roman" w:cs="Times New Roman"/>
          <w:b/>
          <w:bCs w:val="0"/>
          <w:iCs w:val="0"/>
          <w:spacing w:val="-15"/>
          <w:kern w:val="0"/>
          <w:sz w:val="24"/>
          <w:szCs w:val="24"/>
          <w:lang w:eastAsia="en-US"/>
        </w:rPr>
        <w:t xml:space="preserve">, </w:t>
      </w:r>
      <w:r w:rsidRPr="008D3BA8">
        <w:rPr>
          <w:rFonts w:ascii="Times New Roman" w:hAnsi="Times New Roman" w:cs="Times New Roman"/>
          <w:b/>
          <w:bCs w:val="0"/>
          <w:iCs w:val="0"/>
          <w:spacing w:val="-15"/>
          <w:kern w:val="0"/>
          <w:sz w:val="24"/>
          <w:szCs w:val="24"/>
          <w:lang w:val="en-US" w:eastAsia="en-US"/>
        </w:rPr>
        <w:t>B</w:t>
      </w:r>
      <w:r w:rsidRPr="008D3BA8">
        <w:rPr>
          <w:rFonts w:ascii="Times New Roman" w:hAnsi="Times New Roman" w:cs="Times New Roman"/>
          <w:b/>
          <w:bCs w:val="0"/>
          <w:iCs w:val="0"/>
          <w:spacing w:val="-15"/>
          <w:kern w:val="0"/>
          <w:sz w:val="24"/>
          <w:szCs w:val="24"/>
          <w:lang w:eastAsia="en-US"/>
        </w:rPr>
        <w:t>2</w:t>
      </w:r>
      <w:r w:rsidRPr="008D3BA8">
        <w:rPr>
          <w:rFonts w:ascii="Times New Roman" w:hAnsi="Times New Roman" w:cs="Times New Roman"/>
          <w:b/>
          <w:bCs w:val="0"/>
          <w:iCs w:val="0"/>
          <w:spacing w:val="-15"/>
          <w:kern w:val="0"/>
          <w:sz w:val="24"/>
          <w:szCs w:val="24"/>
          <w:lang w:val="en-US" w:eastAsia="en-US"/>
        </w:rPr>
        <w:t>B</w:t>
      </w:r>
      <w:r w:rsidRPr="008D3BA8">
        <w:rPr>
          <w:rFonts w:ascii="Times New Roman" w:hAnsi="Times New Roman" w:cs="Times New Roman"/>
          <w:b/>
          <w:bCs w:val="0"/>
          <w:iCs w:val="0"/>
          <w:spacing w:val="-15"/>
          <w:kern w:val="0"/>
          <w:sz w:val="24"/>
          <w:szCs w:val="24"/>
          <w:lang w:eastAsia="en-US"/>
        </w:rPr>
        <w:t>)</w:t>
      </w:r>
      <w:r w:rsidRPr="008D3BA8">
        <w:rPr>
          <w:rFonts w:ascii="Times New Roman" w:hAnsi="Times New Roman" w:cs="Times New Roman"/>
          <w:b/>
          <w:kern w:val="0"/>
          <w:sz w:val="24"/>
          <w:szCs w:val="24"/>
          <w:lang w:val="uz-Cyrl-UZ"/>
        </w:rPr>
        <w:t xml:space="preserve"> </w:t>
      </w:r>
      <w:r w:rsidRPr="008D3BA8">
        <w:rPr>
          <w:rFonts w:ascii="Times New Roman" w:hAnsi="Times New Roman" w:cs="Times New Roman"/>
          <w:b/>
          <w:kern w:val="0"/>
          <w:sz w:val="24"/>
          <w:szCs w:val="24"/>
        </w:rPr>
        <w:t>–</w:t>
      </w:r>
      <w:r w:rsidRPr="008D3BA8">
        <w:rPr>
          <w:rFonts w:ascii="Times New Roman" w:hAnsi="Times New Roman" w:cs="Times New Roman"/>
          <w:kern w:val="0"/>
          <w:sz w:val="24"/>
          <w:szCs w:val="24"/>
          <w:lang w:val="uz-Cyrl-UZ"/>
        </w:rPr>
        <w:t xml:space="preserve">бунда компаниялар – бизнес компаниялар билан мулоқотда бўлади. Бу категория е-commerceнинг энг катта формаси бўлиб, 2001 йилда 700 млрд. доллар ҳажмга эга бўлган. 2001 йилда турли компаниялар ўртасида online ва offline турлари бўйича 12 триллион оборот бўлганлиги кузатилган. е-commerceнинг бу тури ишни компаниялар ўртасида кимматбахо нарсаларни алмаштиришдан бошлаган бўлса, ҳозирга келиб Келажакда В2В хажми жуда катта бўлиши мумкин. </w:t>
      </w:r>
    </w:p>
    <w:p w:rsidR="00306939" w:rsidRPr="008D3BA8" w:rsidRDefault="00306939" w:rsidP="00306939">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Е-commerceнинг В2В тури компаниялар уртасида киммат нарсалар алмашишдан бошлаган булса хозирга келиб В2Внинг бизнес модели тури ўзгарган, яъни е-дистрибьютерлар, хизмат  курсатиш тури, метчмейкерлар, ахборот даллоллар, булар эса ўз вақтида В2В узининг хизмат доирасини кенгайтиришга олиб келади.</w:t>
      </w:r>
    </w:p>
    <w:p w:rsidR="00306939" w:rsidRPr="008D3BA8" w:rsidRDefault="00306939" w:rsidP="00306939">
      <w:pPr>
        <w:tabs>
          <w:tab w:val="left" w:pos="7559"/>
        </w:tabs>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С2С (Сonsumer-to-Сonsumer)</w:t>
      </w:r>
      <w:r w:rsidRPr="008D3BA8">
        <w:rPr>
          <w:rFonts w:ascii="Times New Roman" w:hAnsi="Times New Roman" w:cs="Times New Roman"/>
          <w:kern w:val="0"/>
          <w:sz w:val="24"/>
          <w:szCs w:val="24"/>
          <w:lang w:val="uz-Cyrl-UZ"/>
        </w:rPr>
        <w:t xml:space="preserve">, яъни харидор учун харидор. Бу е-commerceнинг яна бир тури бўлиб. Бунда харидор электрон бозорда товарни  ва хизмат турини  харидорга сотади. </w:t>
      </w:r>
    </w:p>
    <w:p w:rsidR="00306939" w:rsidRPr="008D3BA8" w:rsidRDefault="00306939" w:rsidP="00306939">
      <w:pPr>
        <w:tabs>
          <w:tab w:val="left" w:pos="7559"/>
        </w:tabs>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 xml:space="preserve">Р2Р- </w:t>
      </w:r>
      <w:r w:rsidRPr="008D3BA8">
        <w:rPr>
          <w:rFonts w:ascii="Times New Roman" w:hAnsi="Times New Roman" w:cs="Times New Roman"/>
          <w:kern w:val="0"/>
          <w:sz w:val="24"/>
          <w:szCs w:val="24"/>
          <w:lang w:val="uz-Cyrl-UZ"/>
        </w:rPr>
        <w:t xml:space="preserve">Бу тури буйича марказий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lang w:val="uz-Cyrl-UZ"/>
        </w:rPr>
        <w:t>-сервернинг иштирокисиз интернет фойдаланувчи файллар ва компьютер ресурсларидан фойдаланишга имкон беради. Демак бу технология даллолсиз (воситачисиз) ишлайди.</w:t>
      </w:r>
    </w:p>
    <w:p w:rsidR="00306939" w:rsidRPr="008D3BA8" w:rsidRDefault="00306939" w:rsidP="00306939">
      <w:pPr>
        <w:tabs>
          <w:tab w:val="left" w:pos="7559"/>
        </w:tabs>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b/>
          <w:kern w:val="0"/>
          <w:sz w:val="24"/>
          <w:szCs w:val="24"/>
          <w:lang w:val="uz-Cyrl-UZ"/>
        </w:rPr>
        <w:t>М-commerce</w:t>
      </w:r>
      <w:r w:rsidRPr="008D3BA8">
        <w:rPr>
          <w:rFonts w:ascii="Times New Roman" w:hAnsi="Times New Roman" w:cs="Times New Roman"/>
          <w:kern w:val="0"/>
          <w:sz w:val="24"/>
          <w:szCs w:val="24"/>
          <w:lang w:val="uz-Cyrl-UZ"/>
        </w:rPr>
        <w:t xml:space="preserve"> –мобиллик коммерция, Web-серверда операциялар олиб бориш учун симсиз рақамли қурулмаларни қўллаш. Бу мослама қўл телефонлар (сотовый) ва қўлдаги техник мосламаларни симсиз тармоққа улаш учун ишлатилади, яъни интернетга. Мас</w:t>
      </w:r>
      <w:r w:rsidRPr="00306939">
        <w:rPr>
          <w:rFonts w:ascii="Times New Roman" w:hAnsi="Times New Roman" w:cs="Times New Roman"/>
          <w:kern w:val="0"/>
          <w:sz w:val="24"/>
          <w:szCs w:val="24"/>
          <w:lang w:val="uz-Cyrl-UZ"/>
        </w:rPr>
        <w:t>алан</w:t>
      </w:r>
      <w:r w:rsidRPr="008D3BA8">
        <w:rPr>
          <w:rFonts w:ascii="Times New Roman" w:hAnsi="Times New Roman" w:cs="Times New Roman"/>
          <w:kern w:val="0"/>
          <w:sz w:val="24"/>
          <w:szCs w:val="24"/>
          <w:lang w:val="uz-Cyrl-UZ"/>
        </w:rPr>
        <w:t>: Palm VIIх- мосламаси.</w:t>
      </w:r>
    </w:p>
    <w:p w:rsidR="00306939" w:rsidRPr="008D3BA8" w:rsidRDefault="00306939" w:rsidP="00306939">
      <w:pPr>
        <w:tabs>
          <w:tab w:val="left" w:pos="7559"/>
        </w:tabs>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Бу мослама орқали глобал тармоққа уланиб, пул кўчириш, акциялар савдоси билан шугулланиш, банк операцияларини бажариш, саёхатлар учун буюртмалар кабул килиш ва х.к.ларни бажаради.</w:t>
      </w:r>
    </w:p>
    <w:p w:rsidR="00306939" w:rsidRPr="008D3BA8" w:rsidRDefault="00306939" w:rsidP="00306939">
      <w:pPr>
        <w:tabs>
          <w:tab w:val="left" w:pos="7559"/>
        </w:tabs>
        <w:spacing w:line="360" w:lineRule="auto"/>
        <w:ind w:firstLine="708"/>
        <w:jc w:val="both"/>
        <w:rPr>
          <w:rFonts w:ascii="Times New Roman" w:hAnsi="Times New Roman" w:cs="Times New Roman"/>
          <w:b/>
          <w:kern w:val="0"/>
          <w:sz w:val="24"/>
          <w:szCs w:val="24"/>
          <w:lang w:val="uz-Cyrl-UZ"/>
        </w:rPr>
      </w:pPr>
      <w:r w:rsidRPr="008D3BA8">
        <w:rPr>
          <w:rFonts w:ascii="Times New Roman" w:hAnsi="Times New Roman" w:cs="Times New Roman"/>
          <w:kern w:val="0"/>
          <w:sz w:val="24"/>
          <w:szCs w:val="24"/>
          <w:lang w:val="uz-Cyrl-UZ"/>
        </w:rPr>
        <w:t xml:space="preserve">Шунинг учун Токио, Финландия мамлакатларида е-commerceнинг бу тури оммабоп булиб АКШдан кура куп кулланилади. </w:t>
      </w:r>
    </w:p>
    <w:p w:rsidR="00306939" w:rsidRPr="00F73BDB" w:rsidRDefault="00306939" w:rsidP="00306939">
      <w:pPr>
        <w:tabs>
          <w:tab w:val="left" w:pos="7559"/>
        </w:tabs>
        <w:spacing w:line="360" w:lineRule="auto"/>
        <w:ind w:firstLine="708"/>
        <w:jc w:val="center"/>
        <w:rPr>
          <w:rFonts w:ascii="Times New Roman" w:hAnsi="Times New Roman" w:cs="Times New Roman"/>
          <w:b/>
          <w:kern w:val="0"/>
          <w:sz w:val="24"/>
          <w:szCs w:val="24"/>
          <w:lang w:val="uz-Cyrl-UZ"/>
        </w:rPr>
      </w:pPr>
    </w:p>
    <w:p w:rsidR="00306939" w:rsidRPr="00F73BDB" w:rsidRDefault="00306939" w:rsidP="00306939">
      <w:pPr>
        <w:tabs>
          <w:tab w:val="left" w:pos="7559"/>
        </w:tabs>
        <w:spacing w:line="360" w:lineRule="auto"/>
        <w:ind w:firstLine="708"/>
        <w:jc w:val="center"/>
        <w:rPr>
          <w:rFonts w:ascii="Times New Roman" w:hAnsi="Times New Roman" w:cs="Times New Roman"/>
          <w:b/>
          <w:kern w:val="0"/>
          <w:sz w:val="24"/>
          <w:szCs w:val="24"/>
          <w:lang w:val="uz-Cyrl-UZ"/>
        </w:rPr>
      </w:pPr>
      <w:r w:rsidRPr="00F73BDB">
        <w:rPr>
          <w:rFonts w:ascii="Times New Roman" w:hAnsi="Times New Roman" w:cs="Times New Roman"/>
          <w:b/>
          <w:kern w:val="0"/>
          <w:sz w:val="24"/>
          <w:szCs w:val="24"/>
          <w:lang w:val="uz-Cyrl-UZ"/>
        </w:rPr>
        <w:lastRenderedPageBreak/>
        <w:t>Таянч иборалар:</w:t>
      </w:r>
    </w:p>
    <w:p w:rsidR="00306939" w:rsidRPr="00306939" w:rsidRDefault="00306939" w:rsidP="00306939">
      <w:pPr>
        <w:spacing w:line="360" w:lineRule="auto"/>
        <w:ind w:firstLine="900"/>
        <w:jc w:val="both"/>
        <w:rPr>
          <w:rFonts w:ascii="Times New Roman" w:hAnsi="Times New Roman" w:cs="Times New Roman"/>
          <w:kern w:val="0"/>
          <w:sz w:val="24"/>
          <w:szCs w:val="24"/>
          <w:lang w:val="uz-Cyrl-UZ"/>
        </w:rPr>
      </w:pPr>
      <w:r w:rsidRPr="00306939">
        <w:rPr>
          <w:rFonts w:ascii="Times New Roman" w:hAnsi="Times New Roman" w:cs="Times New Roman"/>
          <w:kern w:val="0"/>
          <w:sz w:val="24"/>
          <w:szCs w:val="24"/>
          <w:lang w:val="uz-Cyrl-UZ"/>
        </w:rPr>
        <w:t>E-commerce, E-business, глобал камров, ахборот зичлиги, шахсга мослашувчанлик, адаптация, дизинтермидиация, портал, Web – сайт, e-tailer, провайдер.</w:t>
      </w:r>
    </w:p>
    <w:p w:rsidR="00306939" w:rsidRPr="00306939" w:rsidRDefault="00306939" w:rsidP="00306939">
      <w:pPr>
        <w:spacing w:line="360" w:lineRule="auto"/>
        <w:ind w:firstLine="900"/>
        <w:jc w:val="center"/>
        <w:rPr>
          <w:rFonts w:ascii="Times New Roman" w:hAnsi="Times New Roman" w:cs="Times New Roman"/>
          <w:b/>
          <w:kern w:val="0"/>
          <w:sz w:val="24"/>
          <w:szCs w:val="24"/>
          <w:lang w:val="uz-Cyrl-UZ"/>
        </w:rPr>
      </w:pPr>
    </w:p>
    <w:p w:rsidR="00306939" w:rsidRPr="008D3BA8" w:rsidRDefault="00306939" w:rsidP="00306939">
      <w:pPr>
        <w:spacing w:line="360" w:lineRule="auto"/>
        <w:ind w:firstLine="900"/>
        <w:jc w:val="center"/>
        <w:rPr>
          <w:rFonts w:ascii="Times New Roman" w:hAnsi="Times New Roman" w:cs="Times New Roman"/>
          <w:b/>
          <w:kern w:val="0"/>
          <w:sz w:val="24"/>
          <w:szCs w:val="24"/>
        </w:rPr>
      </w:pPr>
      <w:proofErr w:type="spellStart"/>
      <w:r w:rsidRPr="008D3BA8">
        <w:rPr>
          <w:rFonts w:ascii="Times New Roman" w:hAnsi="Times New Roman" w:cs="Times New Roman"/>
          <w:b/>
          <w:kern w:val="0"/>
          <w:sz w:val="24"/>
          <w:szCs w:val="24"/>
        </w:rPr>
        <w:t>Назорат</w:t>
      </w:r>
      <w:proofErr w:type="spellEnd"/>
      <w:r w:rsidRPr="008D3BA8">
        <w:rPr>
          <w:rFonts w:ascii="Times New Roman" w:hAnsi="Times New Roman" w:cs="Times New Roman"/>
          <w:b/>
          <w:kern w:val="0"/>
          <w:sz w:val="24"/>
          <w:szCs w:val="24"/>
        </w:rPr>
        <w:t xml:space="preserve"> </w:t>
      </w:r>
      <w:proofErr w:type="spellStart"/>
      <w:r w:rsidRPr="008D3BA8">
        <w:rPr>
          <w:rFonts w:ascii="Times New Roman" w:hAnsi="Times New Roman" w:cs="Times New Roman"/>
          <w:b/>
          <w:kern w:val="0"/>
          <w:sz w:val="24"/>
          <w:szCs w:val="24"/>
        </w:rPr>
        <w:t>саволлари</w:t>
      </w:r>
      <w:proofErr w:type="spellEnd"/>
      <w:r w:rsidRPr="008D3BA8">
        <w:rPr>
          <w:rFonts w:ascii="Times New Roman" w:hAnsi="Times New Roman" w:cs="Times New Roman"/>
          <w:b/>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нима</w:t>
      </w:r>
      <w:proofErr w:type="spellEnd"/>
      <w:r w:rsidRPr="008D3BA8">
        <w:rPr>
          <w:rFonts w:ascii="Times New Roman" w:hAnsi="Times New Roman" w:cs="Times New Roman"/>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нинг</w:t>
      </w:r>
      <w:proofErr w:type="spellEnd"/>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business</w:t>
      </w:r>
      <w:r w:rsidRPr="008D3BA8">
        <w:rPr>
          <w:rFonts w:ascii="Times New Roman" w:hAnsi="Times New Roman" w:cs="Times New Roman"/>
          <w:kern w:val="0"/>
          <w:sz w:val="24"/>
          <w:szCs w:val="24"/>
        </w:rPr>
        <w:t xml:space="preserve"> дан </w:t>
      </w:r>
      <w:proofErr w:type="spellStart"/>
      <w:r w:rsidRPr="008D3BA8">
        <w:rPr>
          <w:rFonts w:ascii="Times New Roman" w:hAnsi="Times New Roman" w:cs="Times New Roman"/>
          <w:kern w:val="0"/>
          <w:sz w:val="24"/>
          <w:szCs w:val="24"/>
        </w:rPr>
        <w:t>фарки</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нимадан</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иборат</w:t>
      </w:r>
      <w:proofErr w:type="spellEnd"/>
      <w:r w:rsidRPr="008D3BA8">
        <w:rPr>
          <w:rFonts w:ascii="Times New Roman" w:hAnsi="Times New Roman" w:cs="Times New Roman"/>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ноёб</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хусусиятларини</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изохланг</w:t>
      </w:r>
      <w:proofErr w:type="spellEnd"/>
      <w:r w:rsidRPr="008D3BA8">
        <w:rPr>
          <w:rFonts w:ascii="Times New Roman" w:hAnsi="Times New Roman" w:cs="Times New Roman"/>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бизнесдаги</w:t>
      </w:r>
      <w:proofErr w:type="spellEnd"/>
      <w:r w:rsidRPr="008D3BA8">
        <w:rPr>
          <w:rFonts w:ascii="Times New Roman" w:hAnsi="Times New Roman" w:cs="Times New Roman"/>
          <w:kern w:val="0"/>
          <w:sz w:val="24"/>
          <w:szCs w:val="24"/>
        </w:rPr>
        <w:t xml:space="preserve"> роли </w:t>
      </w:r>
      <w:proofErr w:type="spellStart"/>
      <w:r w:rsidRPr="008D3BA8">
        <w:rPr>
          <w:rFonts w:ascii="Times New Roman" w:hAnsi="Times New Roman" w:cs="Times New Roman"/>
          <w:kern w:val="0"/>
          <w:sz w:val="24"/>
          <w:szCs w:val="24"/>
        </w:rPr>
        <w:t>хакида</w:t>
      </w:r>
      <w:proofErr w:type="spellEnd"/>
      <w:r w:rsidRPr="008D3BA8">
        <w:rPr>
          <w:rFonts w:ascii="Times New Roman" w:hAnsi="Times New Roman" w:cs="Times New Roman"/>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b/>
          <w:kern w:val="0"/>
          <w:sz w:val="24"/>
          <w:szCs w:val="24"/>
        </w:rPr>
        <w:t xml:space="preserve"> </w:t>
      </w:r>
      <w:proofErr w:type="spellStart"/>
      <w:r w:rsidRPr="008D3BA8">
        <w:rPr>
          <w:rFonts w:ascii="Times New Roman" w:hAnsi="Times New Roman" w:cs="Times New Roman"/>
          <w:kern w:val="0"/>
          <w:sz w:val="24"/>
          <w:szCs w:val="24"/>
        </w:rPr>
        <w:t>асосий</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турларини</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бир-биридан</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фарклари</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нима</w:t>
      </w:r>
      <w:proofErr w:type="spellEnd"/>
      <w:r w:rsidRPr="008D3BA8">
        <w:rPr>
          <w:rFonts w:ascii="Times New Roman" w:hAnsi="Times New Roman" w:cs="Times New Roman"/>
          <w:kern w:val="0"/>
          <w:sz w:val="24"/>
          <w:szCs w:val="24"/>
        </w:rPr>
        <w:t>?</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нинг</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таянч</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компонентларини</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аникланг</w:t>
      </w:r>
      <w:proofErr w:type="spellEnd"/>
      <w:r w:rsidRPr="008D3BA8">
        <w:rPr>
          <w:rFonts w:ascii="Times New Roman" w:hAnsi="Times New Roman" w:cs="Times New Roman"/>
          <w:kern w:val="0"/>
          <w:sz w:val="24"/>
          <w:szCs w:val="24"/>
        </w:rPr>
        <w:t xml:space="preserve">? </w:t>
      </w:r>
    </w:p>
    <w:p w:rsidR="00306939" w:rsidRPr="008D3BA8" w:rsidRDefault="00306939" w:rsidP="00306939">
      <w:pPr>
        <w:numPr>
          <w:ilvl w:val="0"/>
          <w:numId w:val="1"/>
        </w:numPr>
        <w:tabs>
          <w:tab w:val="clear" w:pos="1620"/>
        </w:tabs>
        <w:spacing w:line="360" w:lineRule="auto"/>
        <w:ind w:left="0" w:firstLine="0"/>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ИИТ </w:t>
      </w:r>
      <w:proofErr w:type="spellStart"/>
      <w:r w:rsidRPr="008D3BA8">
        <w:rPr>
          <w:rFonts w:ascii="Times New Roman" w:hAnsi="Times New Roman" w:cs="Times New Roman"/>
          <w:kern w:val="0"/>
          <w:sz w:val="24"/>
          <w:szCs w:val="24"/>
        </w:rPr>
        <w:t>фанинг</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укув</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максад</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ва</w:t>
      </w:r>
      <w:proofErr w:type="spellEnd"/>
      <w:r w:rsidRPr="008D3BA8">
        <w:rPr>
          <w:rFonts w:ascii="Times New Roman" w:hAnsi="Times New Roman" w:cs="Times New Roman"/>
          <w:kern w:val="0"/>
          <w:sz w:val="24"/>
          <w:szCs w:val="24"/>
        </w:rPr>
        <w:t xml:space="preserve"> </w:t>
      </w:r>
      <w:proofErr w:type="spellStart"/>
      <w:r w:rsidRPr="008D3BA8">
        <w:rPr>
          <w:rFonts w:ascii="Times New Roman" w:hAnsi="Times New Roman" w:cs="Times New Roman"/>
          <w:kern w:val="0"/>
          <w:sz w:val="24"/>
          <w:szCs w:val="24"/>
        </w:rPr>
        <w:t>вазифалари</w:t>
      </w:r>
      <w:proofErr w:type="spellEnd"/>
      <w:r w:rsidRPr="008D3BA8">
        <w:rPr>
          <w:rFonts w:ascii="Times New Roman" w:hAnsi="Times New Roman" w:cs="Times New Roman"/>
          <w:kern w:val="0"/>
          <w:sz w:val="24"/>
          <w:szCs w:val="24"/>
        </w:rPr>
        <w:t>?</w:t>
      </w:r>
    </w:p>
    <w:p w:rsidR="00BC068A" w:rsidRDefault="00306939" w:rsidP="00306939">
      <w:r w:rsidRPr="008D3BA8">
        <w:rPr>
          <w:kern w:val="0"/>
          <w:sz w:val="24"/>
          <w:szCs w:val="24"/>
          <w:lang w:val="uz-Cyrl-UZ"/>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7D2E16"/>
    <w:multiLevelType w:val="hybridMultilevel"/>
    <w:tmpl w:val="65A044D6"/>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4A8C0F4F"/>
    <w:multiLevelType w:val="hybridMultilevel"/>
    <w:tmpl w:val="D5E416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939"/>
    <w:rsid w:val="0030693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939"/>
    <w:pPr>
      <w:spacing w:after="0" w:line="240" w:lineRule="auto"/>
    </w:pPr>
    <w:rPr>
      <w:rFonts w:ascii="Courier New" w:eastAsia="Times New Roman" w:hAnsi="Courier New" w:cs="Courier New"/>
      <w:bCs/>
      <w:iCs/>
      <w:kern w:val="16"/>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я"/>
    <w:basedOn w:val="a"/>
    <w:rsid w:val="00306939"/>
    <w:pPr>
      <w:jc w:val="center"/>
    </w:pPr>
    <w:rPr>
      <w:rFonts w:ascii="Times New Roman" w:hAnsi="Times New Roman" w:cs="Times New Roman"/>
      <w:b/>
      <w:sz w:val="32"/>
      <w:szCs w:val="32"/>
    </w:rPr>
  </w:style>
  <w:style w:type="paragraph" w:customStyle="1" w:styleId="a4">
    <w:name w:val="ч"/>
    <w:basedOn w:val="a"/>
    <w:rsid w:val="00306939"/>
    <w:pPr>
      <w:spacing w:line="360" w:lineRule="auto"/>
      <w:jc w:val="center"/>
    </w:pPr>
    <w:rPr>
      <w:rFonts w:ascii="Times New Roman" w:hAnsi="Times New Roman" w:cs="Times New Roman"/>
      <w:b/>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939"/>
    <w:pPr>
      <w:spacing w:after="0" w:line="240" w:lineRule="auto"/>
    </w:pPr>
    <w:rPr>
      <w:rFonts w:ascii="Courier New" w:eastAsia="Times New Roman" w:hAnsi="Courier New" w:cs="Courier New"/>
      <w:bCs/>
      <w:iCs/>
      <w:kern w:val="16"/>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я"/>
    <w:basedOn w:val="a"/>
    <w:rsid w:val="00306939"/>
    <w:pPr>
      <w:jc w:val="center"/>
    </w:pPr>
    <w:rPr>
      <w:rFonts w:ascii="Times New Roman" w:hAnsi="Times New Roman" w:cs="Times New Roman"/>
      <w:b/>
      <w:sz w:val="32"/>
      <w:szCs w:val="32"/>
    </w:rPr>
  </w:style>
  <w:style w:type="paragraph" w:customStyle="1" w:styleId="a4">
    <w:name w:val="ч"/>
    <w:basedOn w:val="a"/>
    <w:rsid w:val="00306939"/>
    <w:pPr>
      <w:spacing w:line="360" w:lineRule="auto"/>
      <w:jc w:val="center"/>
    </w:pPr>
    <w:rPr>
      <w:rFonts w:ascii="Times New Roman" w:hAnsi="Times New Roman" w:cs="Times New Roman"/>
      <w:b/>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1162</Words>
  <Characters>6625</Characters>
  <Application>Microsoft Office Word</Application>
  <DocSecurity>0</DocSecurity>
  <Lines>55</Lines>
  <Paragraphs>15</Paragraphs>
  <ScaleCrop>false</ScaleCrop>
  <Company>Home</Company>
  <LinksUpToDate>false</LinksUpToDate>
  <CharactersWithSpaces>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2012-11-06T04:40:00Z</dcterms:created>
  <dcterms:modified xsi:type="dcterms:W3CDTF">2012-11-06T04:41:00Z</dcterms:modified>
</cp:coreProperties>
</file>